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проведении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вне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плановой документальной проверки соблюдения законодательства в сфере закупок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</w:t>
      </w:r>
      <w:proofErr w:type="gramEnd"/>
      <w:r w:rsidR="00207F67"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 (подрядчиком, исполнителем)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207F67" w:rsidRPr="00AD65A6">
        <w:rPr>
          <w:rFonts w:ascii="Times New Roman" w:hAnsi="Times New Roman" w:cs="Times New Roman"/>
          <w:b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AD65A6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AD65A6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AD65A6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пункта 3 части 3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>, пункта 4 части 15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</w:t>
      </w:r>
      <w:r w:rsidR="00AD65A6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комиссией 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(внеплановой)</w:t>
      </w:r>
      <w:r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проверки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внеплановая</w:t>
      </w:r>
      <w:r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проверка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соблюдения законодательства в сфере закупок </w:t>
      </w:r>
      <w:r w:rsidR="00AD65A6" w:rsidRPr="00AD65A6">
        <w:rPr>
          <w:rFonts w:ascii="Times New Roman" w:hAnsi="Times New Roman" w:cs="Times New Roman"/>
          <w:bCs/>
          <w:sz w:val="27"/>
          <w:szCs w:val="27"/>
        </w:rPr>
        <w:t>при рассмотрении обращения о согласовании заключения контракта с единственным поставщиком (подрядчиком</w:t>
      </w:r>
      <w:proofErr w:type="gramEnd"/>
      <w:r w:rsidR="00AD65A6" w:rsidRPr="00AD65A6">
        <w:rPr>
          <w:rFonts w:ascii="Times New Roman" w:hAnsi="Times New Roman" w:cs="Times New Roman"/>
          <w:bCs/>
          <w:sz w:val="27"/>
          <w:szCs w:val="27"/>
        </w:rPr>
        <w:t>, исполнителем</w:t>
      </w:r>
      <w:r w:rsidR="00AD65A6">
        <w:rPr>
          <w:rFonts w:ascii="Times New Roman" w:hAnsi="Times New Roman" w:cs="Times New Roman"/>
          <w:bCs/>
          <w:sz w:val="27"/>
          <w:szCs w:val="27"/>
        </w:rPr>
        <w:t>)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в </w:t>
      </w:r>
      <w:r w:rsidR="00AD65A6" w:rsidRPr="00AD65A6">
        <w:rPr>
          <w:rFonts w:ascii="Times New Roman" w:hAnsi="Times New Roman" w:cs="Times New Roman"/>
          <w:color w:val="000000"/>
          <w:sz w:val="27"/>
          <w:szCs w:val="27"/>
        </w:rPr>
        <w:t>Управление жилищно-коммунального хозяйства и благоустройства администрации Кунгурского муниципального округа Пермского края</w:t>
      </w:r>
      <w:r w:rsidR="00AD65A6"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347CF1" w:rsidRPr="00AD65A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207F67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апреля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207F67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4F390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FF7A6C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ма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я</w:t>
      </w:r>
      <w:r w:rsidR="004F390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2024</w:t>
      </w:r>
      <w:r w:rsidR="00347CF1" w:rsidRPr="00AD65A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920700" w:rsidRPr="00AD65A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ED7953" w:rsidRPr="00AD65A6">
        <w:rPr>
          <w:rFonts w:ascii="Times New Roman" w:hAnsi="Times New Roman" w:cs="Times New Roman"/>
          <w:color w:val="000000"/>
          <w:sz w:val="27"/>
          <w:szCs w:val="27"/>
        </w:rPr>
        <w:t xml:space="preserve"> Объект закупки: </w:t>
      </w:r>
      <w:r w:rsidR="00FA2DF4" w:rsidRPr="00A86A5F">
        <w:rPr>
          <w:rFonts w:ascii="Times New Roman" w:hAnsi="Times New Roman" w:cs="Times New Roman"/>
          <w:sz w:val="27"/>
          <w:szCs w:val="27"/>
          <w:shd w:val="clear" w:color="auto" w:fill="FFFFFF"/>
        </w:rPr>
        <w:t>Выполнение работ по ремонту тепловой сети от ТК21 по ул. Ленина, дом 11 «а» до дома № 13 по ул. Ленина»</w:t>
      </w:r>
      <w:r w:rsidR="00FA2DF4"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A2DF4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(извещение о проведении электронного аукциона от 12.08.2024 года №0356500001424005055</w:t>
      </w:r>
      <w:r w:rsidR="00FA2DF4"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651 724,45 руб.</w:t>
      </w:r>
      <w:r w:rsidR="00FA2DF4"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)</w:t>
      </w:r>
    </w:p>
    <w:p w:rsidR="00D77AAB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>Нарушения законодательства о контрактной системе, выявленные в ходе проведения проверки:</w:t>
      </w:r>
    </w:p>
    <w:p w:rsidR="00FA2DF4" w:rsidRDefault="00FA2DF4" w:rsidP="00FA2D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 ходе внеплановой проверки </w:t>
      </w:r>
      <w:r w:rsidRPr="009A5BEB">
        <w:rPr>
          <w:rFonts w:ascii="Times New Roman" w:hAnsi="Times New Roman" w:cs="Times New Roman"/>
          <w:sz w:val="27"/>
          <w:szCs w:val="27"/>
          <w:lang w:eastAsia="ru-RU"/>
        </w:rPr>
        <w:t>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не выявлено.</w:t>
      </w:r>
    </w:p>
    <w:p w:rsidR="00207F67" w:rsidRPr="00AD65A6" w:rsidRDefault="00207F67" w:rsidP="00207F6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3"/>
          <w:sz w:val="27"/>
          <w:szCs w:val="27"/>
        </w:rPr>
      </w:pPr>
      <w:bookmarkStart w:id="0" w:name="_GoBack"/>
      <w:bookmarkEnd w:id="0"/>
      <w:r w:rsidRPr="00AD65A6">
        <w:rPr>
          <w:rFonts w:ascii="Times New Roman" w:hAnsi="Times New Roman" w:cs="Times New Roman"/>
          <w:b/>
          <w:bCs/>
          <w:sz w:val="27"/>
          <w:szCs w:val="27"/>
        </w:rPr>
        <w:t>Выводы комиссии по проведению внеплановой проверки</w:t>
      </w:r>
      <w:r w:rsidRPr="00AD65A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о наличии нарушений законодательства о контрактной системе</w:t>
      </w:r>
      <w:r w:rsidRPr="00AD65A6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</w:p>
    <w:p w:rsidR="00354462" w:rsidRPr="00AD65A6" w:rsidRDefault="00FA2DF4" w:rsidP="00FA2DF4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В соответствие с пунктом 12 Правил согласования принято решение о согласовании заключения контракта </w:t>
      </w:r>
      <w:r w:rsidRPr="00A86A5F">
        <w:rPr>
          <w:rFonts w:ascii="Times New Roman" w:hAnsi="Times New Roman" w:cs="Times New Roman"/>
          <w:noProof/>
          <w:color w:val="000000"/>
          <w:sz w:val="27"/>
          <w:szCs w:val="27"/>
        </w:rPr>
        <w:t>с единственным</w:t>
      </w:r>
      <w:r w:rsidRPr="00A86A5F">
        <w:rPr>
          <w:rFonts w:ascii="Times New Roman" w:hAnsi="Times New Roman" w:cs="Times New Roman"/>
          <w:spacing w:val="3"/>
          <w:sz w:val="27"/>
          <w:szCs w:val="27"/>
        </w:rPr>
        <w:t xml:space="preserve"> поставщиком (подрядчиком, исполнителем) </w:t>
      </w:r>
      <w:r>
        <w:rPr>
          <w:rFonts w:ascii="Times New Roman" w:hAnsi="Times New Roman" w:cs="Times New Roman"/>
          <w:spacing w:val="3"/>
          <w:sz w:val="27"/>
          <w:szCs w:val="27"/>
        </w:rPr>
        <w:t>ИП Тюлькиным А.Н. на в</w:t>
      </w:r>
      <w:r w:rsidRPr="00A86A5F">
        <w:rPr>
          <w:rFonts w:ascii="Times New Roman" w:hAnsi="Times New Roman" w:cs="Times New Roman"/>
          <w:sz w:val="27"/>
          <w:szCs w:val="27"/>
          <w:shd w:val="clear" w:color="auto" w:fill="FFFFFF"/>
        </w:rPr>
        <w:t>ыполнение работ по ремонту тепловой сети от ТК21 по ул. Ленина, дом 11 «а» до дома № 13 по ул. Ленина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86A5F">
        <w:rPr>
          <w:rFonts w:ascii="Times New Roman" w:hAnsi="Times New Roman" w:cs="Times New Roman"/>
          <w:sz w:val="27"/>
          <w:szCs w:val="27"/>
        </w:rPr>
        <w:t xml:space="preserve">по результатам несостоявшегося электронного аукциона 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№035650000142400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5055</w:t>
      </w:r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на условиях, предусмотренных извещением о проведении электронного аукциона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12.08</w:t>
      </w:r>
      <w:r w:rsidRPr="00A86A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.2024 года</w:t>
      </w:r>
      <w:proofErr w:type="gramEnd"/>
      <w:r w:rsidRPr="00A86A5F">
        <w:rPr>
          <w:rFonts w:ascii="Times New Roman" w:hAnsi="Times New Roman" w:cs="Times New Roman"/>
          <w:bCs/>
          <w:sz w:val="27"/>
          <w:szCs w:val="27"/>
        </w:rPr>
        <w:t xml:space="preserve"> в сумме </w:t>
      </w:r>
      <w:r>
        <w:rPr>
          <w:rFonts w:ascii="Times New Roman" w:hAnsi="Times New Roman" w:cs="Times New Roman"/>
          <w:bCs/>
          <w:sz w:val="27"/>
          <w:szCs w:val="27"/>
        </w:rPr>
        <w:t>651 724,45 руб.</w:t>
      </w:r>
      <w:r w:rsidR="00354462" w:rsidRPr="00AD65A6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07F67" w:rsidRPr="00AD65A6" w:rsidRDefault="00207F67" w:rsidP="003544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D65A6" w:rsidRPr="00AD65A6" w:rsidRDefault="00AD65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AD65A6" w:rsidRPr="00AD65A6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E6" w:rsidRDefault="007B43E6" w:rsidP="00E20B5B">
      <w:pPr>
        <w:spacing w:after="0" w:line="240" w:lineRule="auto"/>
      </w:pPr>
      <w:r>
        <w:separator/>
      </w:r>
    </w:p>
  </w:endnote>
  <w:endnote w:type="continuationSeparator" w:id="0">
    <w:p w:rsidR="007B43E6" w:rsidRDefault="007B43E6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FA2DF4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E6" w:rsidRDefault="007B43E6" w:rsidP="00E20B5B">
      <w:pPr>
        <w:spacing w:after="0" w:line="240" w:lineRule="auto"/>
      </w:pPr>
      <w:r>
        <w:separator/>
      </w:r>
    </w:p>
  </w:footnote>
  <w:footnote w:type="continuationSeparator" w:id="0">
    <w:p w:rsidR="007B43E6" w:rsidRDefault="007B43E6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07F67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462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3E6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298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5A6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BC7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953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2DF4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E733-2149-4529-8EBF-39753F4B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51</cp:revision>
  <cp:lastPrinted>2023-01-18T11:21:00Z</cp:lastPrinted>
  <dcterms:created xsi:type="dcterms:W3CDTF">2022-10-27T03:39:00Z</dcterms:created>
  <dcterms:modified xsi:type="dcterms:W3CDTF">2024-12-13T10:02:00Z</dcterms:modified>
</cp:coreProperties>
</file>