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AFBEF" w14:textId="717EFF99" w:rsidR="00D955BB" w:rsidRPr="0046330E" w:rsidRDefault="0064705A" w:rsidP="00D955BB">
      <w:pPr>
        <w:tabs>
          <w:tab w:val="right" w:pos="9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Hlk79153129"/>
      <w:r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</w:t>
      </w:r>
      <w:r w:rsidR="00A628D1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955BB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плановой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камеральной</w:t>
      </w:r>
      <w:r w:rsidR="00D955BB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проверки по теме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Проверка осуществления расходов бюджета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Кунгурского муниципального округа на реализацию мероприятий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муниципальной программы «Развитие жилищно-коммунального хозяйства и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инфраструктуры Кунгурского муниципального округа Пермского края»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(целевое и эффективное использование бюджетных средств). Проверка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достоверности отчета о реализации муниципальной программы и отчета о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достижении показателей результативности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DB562F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="0046330E" w:rsidRP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Управлении жилищно-</w:t>
      </w:r>
      <w:r w:rsid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коммунального хозяйства администрации Кунгурского муниципального округа Пермского края </w:t>
      </w:r>
    </w:p>
    <w:p w14:paraId="598B89B0" w14:textId="07B41CA2" w:rsidR="0064705A" w:rsidRPr="00A628D1" w:rsidRDefault="00A628D1" w:rsidP="00D95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 от </w:t>
      </w:r>
      <w:r w:rsid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46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14:paraId="6E1A2884" w14:textId="77777777" w:rsidR="00A628D1" w:rsidRDefault="00A628D1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1541723" w14:textId="7ADB93B7" w:rsidR="00DB562F" w:rsidRDefault="003E5B7C" w:rsidP="00DB5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мероприятия:</w:t>
      </w:r>
      <w:r w:rsidR="00DB562F" w:rsidRPr="00DB5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0A5DD5" w14:textId="77777777" w:rsidR="008349C1" w:rsidRPr="008349C1" w:rsidRDefault="008349C1" w:rsidP="008349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349C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Оценка соответствия направлений расходования бюджетных средств целям и задачам муниципальной программы.</w:t>
      </w:r>
    </w:p>
    <w:p w14:paraId="2DBE9C75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При проверке соответствия направлений расходования бюджетных средств целям и задачам муниципальной программы нарушений и замечаний не установлено.</w:t>
      </w:r>
    </w:p>
    <w:p w14:paraId="0484F373" w14:textId="77777777" w:rsidR="008349C1" w:rsidRPr="008349C1" w:rsidRDefault="008349C1" w:rsidP="008349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349C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Проверка законности, полноты использования бюджетных средств, выделенных на реализацию программных мероприятий.</w:t>
      </w:r>
    </w:p>
    <w:p w14:paraId="7B7C2611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-при предоставлении субсидии КГМУП «Водоканал» допущено излишние расходы средств субсидии на сумму строительного контроля в размере 31 248,62 руб., которая подлежит возмещению в доход бюджета округа;</w:t>
      </w:r>
    </w:p>
    <w:p w14:paraId="64CD4938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 УЖКХ не приняты меры по взысканию неустойки (пени) за неисполнение или ненадлежащее исполнение обязательств по муниципальным контрактам, что повлекло потери дохода бюджета в сумме 251 373,33 руб., которую требуется взыскать с подрядчиков и возместить в бюджет округа.</w:t>
      </w:r>
    </w:p>
    <w:p w14:paraId="327ECAAD" w14:textId="77777777" w:rsidR="008349C1" w:rsidRPr="008349C1" w:rsidRDefault="008349C1" w:rsidP="008349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349C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Оценка своевременности и обоснованности внесения изменений в муниципальную программу в течение проверяемого периода.</w:t>
      </w:r>
    </w:p>
    <w:p w14:paraId="453226D0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 в нарушение п. 52 Постановления администрации города Кунгура Пермского края от 04.05.2021 № 321-171-01-09 Муниципальная программа не приведена в соответствие принятому решению Думы Кунгурского муниципального округа Пермского края от 25.05.2023 года № 696 «О внесении изменений в решение Думы Кунгурского муниципального округа Пермского края от 15.12.2022 № 627 «О бюджете Кунгурского муниципального округа Пермского края на 2023 год и на плановый период 2024 и 2025 годов»;</w:t>
      </w:r>
    </w:p>
    <w:p w14:paraId="3007DCD8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 в нарушение п.55 Постановления администрации города Кунгура Пермского края от 04.05.2021 № 321-171-01-09 изменения в Муниципальную программу от 25.05.2023 г. № 171-01-09-</w:t>
      </w:r>
      <w:proofErr w:type="gramStart"/>
      <w:r w:rsidRPr="008349C1">
        <w:rPr>
          <w:rFonts w:ascii="Times New Roman" w:eastAsia="Times New Roman" w:hAnsi="Times New Roman" w:cs="Times New Roman"/>
          <w:sz w:val="27"/>
          <w:szCs w:val="27"/>
        </w:rPr>
        <w:t>626  внесены</w:t>
      </w:r>
      <w:proofErr w:type="gramEnd"/>
      <w:r w:rsidRPr="008349C1">
        <w:rPr>
          <w:rFonts w:ascii="Times New Roman" w:eastAsia="Times New Roman" w:hAnsi="Times New Roman" w:cs="Times New Roman"/>
          <w:sz w:val="27"/>
          <w:szCs w:val="27"/>
        </w:rPr>
        <w:t xml:space="preserve"> не в соответствии с принятым решением Думы Кунгурского муниципального округа Пермского края о внесении изменений в решение о бюджете Кунгурского муниципального округа Пермского края;</w:t>
      </w:r>
    </w:p>
    <w:p w14:paraId="38B017CC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 xml:space="preserve">- в нарушение п.13 Постановления администрации города Кунгура Пермского края от 04.05.2021 № 321-171-01-09 для целевого показателя 2.6. «Количество установленных уличных киосков-автоматов для подачи воды» УЖКХ не установлено количественное значение, что противоречит принципам </w:t>
      </w:r>
      <w:r w:rsidRPr="008349C1">
        <w:rPr>
          <w:rFonts w:ascii="Times New Roman" w:eastAsia="Times New Roman" w:hAnsi="Times New Roman" w:cs="Times New Roman"/>
          <w:sz w:val="27"/>
          <w:szCs w:val="27"/>
        </w:rPr>
        <w:lastRenderedPageBreak/>
        <w:t>необходимости и достаточности для достижения целей и решения задач муниципальной программы;</w:t>
      </w:r>
    </w:p>
    <w:p w14:paraId="568DB1F8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 xml:space="preserve"> - установлено некачественное планирование финансового обеспечения и неэффективная реализация мероприятия «Капитальный ремонт и ремонт участков теплотрасс».</w:t>
      </w:r>
    </w:p>
    <w:p w14:paraId="14F14E2A" w14:textId="77777777" w:rsidR="008349C1" w:rsidRPr="008349C1" w:rsidRDefault="008349C1" w:rsidP="008349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</w:rPr>
      </w:pPr>
      <w:r w:rsidRPr="008349C1">
        <w:rPr>
          <w:rFonts w:ascii="Times New Roman" w:eastAsia="Times New Roman" w:hAnsi="Times New Roman" w:cs="Times New Roman"/>
          <w:i/>
          <w:sz w:val="27"/>
          <w:szCs w:val="27"/>
          <w:u w:val="single"/>
        </w:rPr>
        <w:t>Проверка достоверности и полноты отраженных результатов в годовом отчете о ходе реализации и оценке эффективности муниципальной программы.</w:t>
      </w:r>
    </w:p>
    <w:p w14:paraId="08505749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9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целевые показатели муниципальной программы не отображают объективной картины эффективности реализации муниципальной программы;</w:t>
      </w:r>
    </w:p>
    <w:p w14:paraId="0D313D93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уточнение запланированных показателей под их фактическое исполнение свидетельствует о некачественном планировании и неэффективной реализации мероприятий муниципальной программы;</w:t>
      </w:r>
    </w:p>
    <w:p w14:paraId="3513F0C4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 в годовом отчете за 2023 год отражена недостоверная информация о фактическом значении показателя 3.2. «Протяженность построенных /реконструированных/ отремонтированных сетей теплоснабжения»;</w:t>
      </w:r>
    </w:p>
    <w:p w14:paraId="59086A2A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>- несоответствие наименования мероприятия, указанного в годовом отчете за 2023 год 3.4 «Ремонт участков теплотрасс», наименованию, предусмотренному в Муниципальной программе 3.4. «Капитальный ремонт и ремонт участков теплотрасс».</w:t>
      </w:r>
    </w:p>
    <w:p w14:paraId="32DDBABB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349C1">
        <w:rPr>
          <w:rFonts w:ascii="Times New Roman" w:eastAsia="Times New Roman" w:hAnsi="Times New Roman" w:cs="Times New Roman"/>
          <w:sz w:val="27"/>
          <w:szCs w:val="27"/>
        </w:rPr>
        <w:t xml:space="preserve">Всего по результатам камеральной проверки в Управлении жилищно-коммунального хозяйства и благоустройства администрации Кунгурского муниципального округа Пермского края за 2023 год установлены финансовые нарушения на общую сумму </w:t>
      </w:r>
      <w:r w:rsidRPr="008349C1">
        <w:rPr>
          <w:rFonts w:ascii="Times New Roman" w:eastAsia="Times New Roman" w:hAnsi="Times New Roman" w:cs="Times New Roman"/>
          <w:bCs/>
          <w:sz w:val="27"/>
          <w:szCs w:val="27"/>
        </w:rPr>
        <w:t>282 621,95 руб.</w:t>
      </w:r>
    </w:p>
    <w:p w14:paraId="7F5159DE" w14:textId="77777777" w:rsidR="008349C1" w:rsidRPr="008349C1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83BCD5A" w14:textId="77777777" w:rsidR="00D74D4E" w:rsidRPr="00DB562F" w:rsidRDefault="00D74D4E" w:rsidP="00D74D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7F390D" w14:textId="32085642" w:rsidR="003E5B7C" w:rsidRDefault="003E5B7C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61C48925" w14:textId="77777777" w:rsidR="00DB562F" w:rsidRPr="00DB562F" w:rsidRDefault="00DB562F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562F" w:rsidRPr="00DB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648E"/>
    <w:multiLevelType w:val="hybridMultilevel"/>
    <w:tmpl w:val="1ABAB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3B6"/>
    <w:multiLevelType w:val="hybridMultilevel"/>
    <w:tmpl w:val="CFBCF6E0"/>
    <w:lvl w:ilvl="0" w:tplc="6E9252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7DD1FC0"/>
    <w:multiLevelType w:val="hybridMultilevel"/>
    <w:tmpl w:val="FE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72D1"/>
    <w:multiLevelType w:val="hybridMultilevel"/>
    <w:tmpl w:val="B044B50C"/>
    <w:lvl w:ilvl="0" w:tplc="7B668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6798719">
    <w:abstractNumId w:val="1"/>
  </w:num>
  <w:num w:numId="2" w16cid:durableId="657081037">
    <w:abstractNumId w:val="3"/>
  </w:num>
  <w:num w:numId="3" w16cid:durableId="419330596">
    <w:abstractNumId w:val="2"/>
  </w:num>
  <w:num w:numId="4" w16cid:durableId="9027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9"/>
    <w:rsid w:val="001B786C"/>
    <w:rsid w:val="001E0926"/>
    <w:rsid w:val="002B7BB3"/>
    <w:rsid w:val="003707F3"/>
    <w:rsid w:val="003E5B7C"/>
    <w:rsid w:val="00436739"/>
    <w:rsid w:val="0046330E"/>
    <w:rsid w:val="00480AC8"/>
    <w:rsid w:val="0061017C"/>
    <w:rsid w:val="006308E8"/>
    <w:rsid w:val="0064705A"/>
    <w:rsid w:val="006645B3"/>
    <w:rsid w:val="00695624"/>
    <w:rsid w:val="007954DF"/>
    <w:rsid w:val="008349C1"/>
    <w:rsid w:val="00A628D1"/>
    <w:rsid w:val="00A73213"/>
    <w:rsid w:val="00AC6B63"/>
    <w:rsid w:val="00B40335"/>
    <w:rsid w:val="00B73A2D"/>
    <w:rsid w:val="00D74D4E"/>
    <w:rsid w:val="00D919D7"/>
    <w:rsid w:val="00D955BB"/>
    <w:rsid w:val="00DB562F"/>
    <w:rsid w:val="00E57881"/>
    <w:rsid w:val="00E71B9D"/>
    <w:rsid w:val="00F42796"/>
    <w:rsid w:val="00F91E67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88F"/>
  <w15:chartTrackingRefBased/>
  <w15:docId w15:val="{F6A8B83D-1CF3-4E23-851C-01030A04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Кугнур Финансы</dc:creator>
  <cp:keywords/>
  <dc:description/>
  <cp:lastModifiedBy>Кугнур Финансы</cp:lastModifiedBy>
  <cp:revision>26</cp:revision>
  <dcterms:created xsi:type="dcterms:W3CDTF">2023-01-30T06:22:00Z</dcterms:created>
  <dcterms:modified xsi:type="dcterms:W3CDTF">2024-12-13T05:44:00Z</dcterms:modified>
</cp:coreProperties>
</file>