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A954" w14:textId="612DCE5C" w:rsidR="00A628D1" w:rsidRPr="00C31183" w:rsidRDefault="0064705A" w:rsidP="00A628D1">
      <w:pPr>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bookmarkStart w:id="0" w:name="_Hlk79153129"/>
      <w:r w:rsidRPr="00C31183">
        <w:rPr>
          <w:rFonts w:ascii="Times New Roman" w:eastAsia="Times New Roman" w:hAnsi="Times New Roman" w:cs="Times New Roman"/>
          <w:sz w:val="28"/>
          <w:szCs w:val="28"/>
          <w:u w:val="single"/>
          <w:lang w:eastAsia="ru-RU"/>
        </w:rPr>
        <w:t>Информация о результатах контрольного мероприятия</w:t>
      </w:r>
      <w:r w:rsidR="00A628D1" w:rsidRPr="00C31183">
        <w:rPr>
          <w:rFonts w:ascii="Times New Roman" w:eastAsia="Times New Roman" w:hAnsi="Times New Roman" w:cs="Times New Roman"/>
          <w:sz w:val="28"/>
          <w:szCs w:val="28"/>
          <w:u w:val="single"/>
          <w:lang w:eastAsia="ru-RU"/>
        </w:rPr>
        <w:t xml:space="preserve"> плановой выездной ревизии финансово-хозяйственной деятельности </w:t>
      </w:r>
      <w:r w:rsidR="00C31183" w:rsidRPr="00C31183">
        <w:rPr>
          <w:rFonts w:ascii="Times New Roman" w:eastAsia="Times New Roman" w:hAnsi="Times New Roman" w:cs="Times New Roman"/>
          <w:sz w:val="28"/>
          <w:szCs w:val="28"/>
          <w:u w:val="single"/>
          <w:lang w:eastAsia="ru-RU"/>
        </w:rPr>
        <w:t>в Муниципальном автономном учреждении дополнительного образования «</w:t>
      </w:r>
      <w:r w:rsidR="00C31183" w:rsidRPr="00C31183">
        <w:rPr>
          <w:rFonts w:ascii="Times New Roman" w:eastAsia="Times New Roman" w:hAnsi="Times New Roman" w:cs="Times New Roman"/>
          <w:bCs/>
          <w:sz w:val="28"/>
          <w:szCs w:val="28"/>
          <w:u w:val="single"/>
          <w:lang w:eastAsia="ru-RU"/>
        </w:rPr>
        <w:t>Спортивная</w:t>
      </w:r>
      <w:r w:rsidR="00C31183" w:rsidRPr="00C31183">
        <w:rPr>
          <w:rFonts w:ascii="Times New Roman" w:eastAsia="Times New Roman" w:hAnsi="Times New Roman" w:cs="Times New Roman"/>
          <w:sz w:val="28"/>
          <w:szCs w:val="28"/>
          <w:u w:val="single"/>
          <w:lang w:eastAsia="ru-RU"/>
        </w:rPr>
        <w:t xml:space="preserve"> школа водных видов спорта «Синий кит».</w:t>
      </w:r>
    </w:p>
    <w:p w14:paraId="598B89B0" w14:textId="1A5B7DA0" w:rsidR="0064705A" w:rsidRPr="00A628D1" w:rsidRDefault="00A628D1" w:rsidP="00A628D1">
      <w:pPr>
        <w:spacing w:after="0" w:line="24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Акт от </w:t>
      </w:r>
      <w:r w:rsidR="00C31183">
        <w:rPr>
          <w:rFonts w:ascii="Times New Roman" w:eastAsia="Times New Roman" w:hAnsi="Times New Roman" w:cs="Times New Roman"/>
          <w:sz w:val="28"/>
          <w:szCs w:val="28"/>
          <w:u w:val="single"/>
          <w:lang w:eastAsia="ru-RU"/>
        </w:rPr>
        <w:t>13</w:t>
      </w:r>
      <w:r>
        <w:rPr>
          <w:rFonts w:ascii="Times New Roman" w:eastAsia="Times New Roman" w:hAnsi="Times New Roman" w:cs="Times New Roman"/>
          <w:sz w:val="28"/>
          <w:szCs w:val="28"/>
          <w:u w:val="single"/>
          <w:lang w:eastAsia="ru-RU"/>
        </w:rPr>
        <w:t>.</w:t>
      </w:r>
      <w:r w:rsidR="00C31183">
        <w:rPr>
          <w:rFonts w:ascii="Times New Roman" w:eastAsia="Times New Roman" w:hAnsi="Times New Roman" w:cs="Times New Roman"/>
          <w:sz w:val="28"/>
          <w:szCs w:val="28"/>
          <w:u w:val="single"/>
          <w:lang w:eastAsia="ru-RU"/>
        </w:rPr>
        <w:t>03</w:t>
      </w:r>
      <w:r>
        <w:rPr>
          <w:rFonts w:ascii="Times New Roman" w:eastAsia="Times New Roman" w:hAnsi="Times New Roman" w:cs="Times New Roman"/>
          <w:sz w:val="28"/>
          <w:szCs w:val="28"/>
          <w:u w:val="single"/>
          <w:lang w:eastAsia="ru-RU"/>
        </w:rPr>
        <w:t>.202</w:t>
      </w:r>
      <w:r w:rsidR="00C31183">
        <w:rPr>
          <w:rFonts w:ascii="Times New Roman" w:eastAsia="Times New Roman" w:hAnsi="Times New Roman" w:cs="Times New Roman"/>
          <w:sz w:val="28"/>
          <w:szCs w:val="28"/>
          <w:u w:val="single"/>
          <w:lang w:eastAsia="ru-RU"/>
        </w:rPr>
        <w:t>4</w:t>
      </w:r>
    </w:p>
    <w:p w14:paraId="726CEE43" w14:textId="77777777" w:rsidR="002F764A" w:rsidRDefault="002F764A" w:rsidP="002F764A">
      <w:pPr>
        <w:spacing w:after="0" w:line="240" w:lineRule="auto"/>
        <w:ind w:firstLine="709"/>
        <w:rPr>
          <w:rFonts w:ascii="Times New Roman" w:eastAsia="Times New Roman" w:hAnsi="Times New Roman" w:cs="Times New Roman"/>
          <w:b/>
          <w:bCs/>
          <w:sz w:val="28"/>
          <w:szCs w:val="28"/>
        </w:rPr>
      </w:pPr>
    </w:p>
    <w:p w14:paraId="67913154" w14:textId="5E18A488" w:rsidR="002F764A" w:rsidRDefault="002F764A" w:rsidP="002F764A">
      <w:pPr>
        <w:spacing w:after="0" w:line="240" w:lineRule="auto"/>
        <w:ind w:firstLine="709"/>
        <w:rPr>
          <w:rFonts w:ascii="Times New Roman" w:eastAsia="Times New Roman" w:hAnsi="Times New Roman" w:cs="Times New Roman"/>
          <w:b/>
          <w:bCs/>
          <w:sz w:val="28"/>
          <w:szCs w:val="28"/>
        </w:rPr>
      </w:pPr>
      <w:r w:rsidRPr="002F764A">
        <w:rPr>
          <w:rFonts w:ascii="Times New Roman" w:eastAsia="Times New Roman" w:hAnsi="Times New Roman" w:cs="Times New Roman"/>
          <w:b/>
          <w:bCs/>
          <w:sz w:val="28"/>
          <w:szCs w:val="28"/>
        </w:rPr>
        <w:t>Информация о результатах контрольного мероприятия:</w:t>
      </w:r>
    </w:p>
    <w:p w14:paraId="1C1FDEA0" w14:textId="77777777" w:rsidR="00C31183" w:rsidRPr="00C31183" w:rsidRDefault="00C31183" w:rsidP="00C31183">
      <w:pPr>
        <w:spacing w:after="0" w:line="240" w:lineRule="auto"/>
        <w:jc w:val="both"/>
        <w:rPr>
          <w:rFonts w:ascii="Times New Roman" w:eastAsia="Times New Roman" w:hAnsi="Times New Roman" w:cs="Times New Roman"/>
          <w:i/>
          <w:sz w:val="27"/>
          <w:szCs w:val="27"/>
          <w:u w:val="single"/>
        </w:rPr>
      </w:pPr>
      <w:r w:rsidRPr="00C31183">
        <w:rPr>
          <w:rFonts w:ascii="Times New Roman" w:eastAsia="Times New Roman" w:hAnsi="Times New Roman" w:cs="Times New Roman"/>
          <w:i/>
          <w:sz w:val="27"/>
          <w:szCs w:val="27"/>
          <w:u w:val="single"/>
        </w:rPr>
        <w:t>Анализ основных видов деятельности учреждения. Муниципальное задание на оказание муниципальных работ и финансовое обеспечение его выполнения. Анализ исполнения плана финансово-хозяйственной деятельности Учреждения. Проверка правомерности и эффективности использования субсидий на иные цели.</w:t>
      </w:r>
    </w:p>
    <w:p w14:paraId="0DAC6DAE"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1) При проверке муниципального задания на оказание муниципальных услуг (выполнение работ) и финансового обеспечения его выполнения установлено:</w:t>
      </w:r>
    </w:p>
    <w:p w14:paraId="2AF85F9D"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 в нарушение п.15 Приказа Министерства финансов от 21.07.2011 № 86н, муниципальное задание на 2022 год и плановый период 2023 и 2024 годов  от 29.12.2021, муниципальное задание на 2023 год и плановый период 2024 и 2025 годов от 30.12.2022г., 16.01.2023г., отчеты о выполнении муниципального задания от 06.07.2022, 10.10.2022, 09.01.2023, 10.04.2023г., 09.10.2023г. опубликованы на официальном сайте по размещению информации о государственных и муниципальных учреждениях </w:t>
      </w:r>
      <w:r w:rsidRPr="00C31183">
        <w:rPr>
          <w:rFonts w:ascii="Times New Roman" w:eastAsia="Times New Roman" w:hAnsi="Times New Roman" w:cs="Times New Roman"/>
          <w:sz w:val="27"/>
          <w:szCs w:val="27"/>
          <w:u w:val="single"/>
        </w:rPr>
        <w:t>www.bus.gov.ru</w:t>
      </w:r>
      <w:r w:rsidRPr="00C31183">
        <w:rPr>
          <w:rFonts w:ascii="Times New Roman" w:eastAsia="Times New Roman" w:hAnsi="Times New Roman" w:cs="Times New Roman"/>
          <w:sz w:val="27"/>
          <w:szCs w:val="27"/>
        </w:rPr>
        <w:t xml:space="preserve"> с нарушением установленных сроков;</w:t>
      </w:r>
    </w:p>
    <w:p w14:paraId="1578D4BE"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в отчете о выполнении муниципального задания по муниципальной работе «Проведение занятий физкультурно-спортивной направленности по месту проживания граждан» содержится информация о показателе качества «наличие обоснованных жалоб, поступивших от потребителей в адрес организации или вышестоящей организации», который не утвержден в муниципальном задании на 2022 год (с учетом изменений);</w:t>
      </w:r>
    </w:p>
    <w:p w14:paraId="5786342B"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 в результате невыполнения Учреждением установленных в муниципальном задании на оказание муниципальных услуг (выполнение работ) показателей объема, субсидия на выполнение муниципального задания в общей сумме </w:t>
      </w:r>
      <w:r w:rsidRPr="00C31183">
        <w:rPr>
          <w:rFonts w:ascii="Times New Roman" w:eastAsia="Times New Roman" w:hAnsi="Times New Roman" w:cs="Times New Roman"/>
          <w:bCs/>
          <w:sz w:val="27"/>
          <w:szCs w:val="27"/>
        </w:rPr>
        <w:t>535 883,00 руб.</w:t>
      </w:r>
      <w:r w:rsidRPr="00C31183">
        <w:rPr>
          <w:rFonts w:ascii="Times New Roman" w:eastAsia="Times New Roman" w:hAnsi="Times New Roman" w:cs="Times New Roman"/>
          <w:sz w:val="27"/>
          <w:szCs w:val="27"/>
        </w:rPr>
        <w:t xml:space="preserve"> подлежит возврату в бюджет Кунгурского муниципального округа Пермского края;</w:t>
      </w:r>
    </w:p>
    <w:p w14:paraId="528C49D6"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учреждением по муниципальной работе «Организация и проведение спортивно-оздоровительной работы по развитию физической культуры и спорта среди различных групп населения» не представлены документы, послужившие основанием для заполнения отчета о выполнении муниципального задания (специальные журналы);</w:t>
      </w:r>
    </w:p>
    <w:p w14:paraId="6AF96604"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по муниципальное услуге «Спортивная подготовка по олимпийским видам спорта» на начальном этапе подготовки</w:t>
      </w:r>
      <w:r w:rsidRPr="00C31183">
        <w:rPr>
          <w:rFonts w:ascii="Times New Roman" w:eastAsia="Times New Roman" w:hAnsi="Times New Roman" w:cs="Times New Roman"/>
          <w:sz w:val="27"/>
          <w:szCs w:val="27"/>
          <w:lang w:eastAsia="ru-RU"/>
        </w:rPr>
        <w:t xml:space="preserve"> </w:t>
      </w:r>
      <w:r w:rsidRPr="00C31183">
        <w:rPr>
          <w:rFonts w:ascii="Times New Roman" w:eastAsia="Times New Roman" w:hAnsi="Times New Roman" w:cs="Times New Roman"/>
          <w:sz w:val="27"/>
          <w:szCs w:val="27"/>
        </w:rPr>
        <w:t>не представлена информация</w:t>
      </w:r>
      <w:r w:rsidRPr="00C31183">
        <w:rPr>
          <w:rFonts w:ascii="Times New Roman" w:eastAsia="Times New Roman" w:hAnsi="Times New Roman" w:cs="Times New Roman"/>
          <w:sz w:val="27"/>
          <w:szCs w:val="27"/>
          <w:lang w:eastAsia="ru-RU"/>
        </w:rPr>
        <w:t xml:space="preserve"> о потребителях оказываемых муниципальных услуг и выполнения показателей объема и качества оказываемых услуг, предусмотренная </w:t>
      </w:r>
      <w:r w:rsidRPr="00C31183">
        <w:rPr>
          <w:rFonts w:ascii="Times New Roman" w:eastAsia="Times New Roman" w:hAnsi="Times New Roman" w:cs="Times New Roman"/>
          <w:sz w:val="27"/>
          <w:szCs w:val="27"/>
        </w:rPr>
        <w:t>нормами п.2.4. Порядка осуществления контроля за выполнением муниципального задания от 15.04.2022г. №171-06-01-07-150;</w:t>
      </w:r>
    </w:p>
    <w:p w14:paraId="7CCB8808"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lastRenderedPageBreak/>
        <w:t>- допускаются неверные сведения при оформлении приказов о приеме, переводе, отчислении обучающихся;</w:t>
      </w:r>
    </w:p>
    <w:p w14:paraId="272EA05B"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в отчете о выполнении муниципального задания за 2022 год от 09.01.2023г. по муниципальной услуге «Спортивная подготовка по олимпийским видам спорта» на тренировочном этапе (этап спортивной специализации) указано фактическое исполнение показателей, которые не утверждены муниципальным заданием на 2022 год и плановый период 2023 и 2024 годов МАУ «ФОК «Синий кит».</w:t>
      </w:r>
    </w:p>
    <w:p w14:paraId="42CA89DE"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2) При анализе Плана финансово-хозяйственной </w:t>
      </w:r>
      <w:proofErr w:type="gramStart"/>
      <w:r w:rsidRPr="00C31183">
        <w:rPr>
          <w:rFonts w:ascii="Times New Roman" w:eastAsia="Times New Roman" w:hAnsi="Times New Roman" w:cs="Times New Roman"/>
          <w:sz w:val="27"/>
          <w:szCs w:val="27"/>
        </w:rPr>
        <w:t>деятельности  в</w:t>
      </w:r>
      <w:proofErr w:type="gramEnd"/>
      <w:r w:rsidRPr="00C31183">
        <w:rPr>
          <w:rFonts w:ascii="Times New Roman" w:eastAsia="Times New Roman" w:hAnsi="Times New Roman" w:cs="Times New Roman"/>
          <w:sz w:val="27"/>
          <w:szCs w:val="27"/>
        </w:rPr>
        <w:t xml:space="preserve"> проверяемом периоде установлено:</w:t>
      </w:r>
    </w:p>
    <w:p w14:paraId="6F17D613" w14:textId="77777777" w:rsidR="00C31183" w:rsidRPr="00C31183" w:rsidRDefault="00C31183" w:rsidP="00C31183">
      <w:pPr>
        <w:spacing w:after="0" w:line="240" w:lineRule="auto"/>
        <w:ind w:firstLine="709"/>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 в нарушение п.13 Приказа </w:t>
      </w:r>
      <w:proofErr w:type="spellStart"/>
      <w:r w:rsidRPr="00C31183">
        <w:rPr>
          <w:rFonts w:ascii="Times New Roman" w:eastAsia="Times New Roman" w:hAnsi="Times New Roman" w:cs="Times New Roman"/>
          <w:sz w:val="27"/>
          <w:szCs w:val="27"/>
        </w:rPr>
        <w:t>УКМПиС</w:t>
      </w:r>
      <w:proofErr w:type="spellEnd"/>
      <w:r w:rsidRPr="00C31183">
        <w:rPr>
          <w:rFonts w:ascii="Times New Roman" w:eastAsia="Times New Roman" w:hAnsi="Times New Roman" w:cs="Times New Roman"/>
          <w:sz w:val="27"/>
          <w:szCs w:val="27"/>
        </w:rPr>
        <w:t xml:space="preserve"> от 22.05.2020 № 01-07/87 изменения в ПФХД, предусмотренные абзацами 2,3,4,5 пункта 9.1. (целевые субсидии), вносились позднее 10 рабочих дней со дня возникновения обстоятельств, повлекших необходимость внесения изменений в План;</w:t>
      </w:r>
    </w:p>
    <w:p w14:paraId="007C7B3C" w14:textId="77777777" w:rsidR="00C31183" w:rsidRPr="00C31183" w:rsidRDefault="00C31183" w:rsidP="00C31183">
      <w:pPr>
        <w:spacing w:after="0" w:line="240" w:lineRule="auto"/>
        <w:ind w:firstLine="709"/>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 в нарушение п.15 Приказа Министерства финансов от 21.07.2011 № 86н, ПФХД (с учетом изменений) опубликованы на официальном сайте по размещению информации </w:t>
      </w:r>
      <w:proofErr w:type="gramStart"/>
      <w:r w:rsidRPr="00C31183">
        <w:rPr>
          <w:rFonts w:ascii="Times New Roman" w:eastAsia="Times New Roman" w:hAnsi="Times New Roman" w:cs="Times New Roman"/>
          <w:sz w:val="27"/>
          <w:szCs w:val="27"/>
        </w:rPr>
        <w:t>о государственных и муниципальных учреждения</w:t>
      </w:r>
      <w:proofErr w:type="gramEnd"/>
      <w:r w:rsidRPr="00C31183">
        <w:rPr>
          <w:rFonts w:ascii="Times New Roman" w:eastAsia="Times New Roman" w:hAnsi="Times New Roman" w:cs="Times New Roman"/>
          <w:sz w:val="27"/>
          <w:szCs w:val="27"/>
        </w:rPr>
        <w:t xml:space="preserve"> </w:t>
      </w:r>
      <w:r w:rsidRPr="00C31183">
        <w:rPr>
          <w:rFonts w:ascii="Times New Roman" w:eastAsia="Times New Roman" w:hAnsi="Times New Roman" w:cs="Times New Roman"/>
          <w:sz w:val="27"/>
          <w:szCs w:val="27"/>
          <w:u w:val="single"/>
        </w:rPr>
        <w:t xml:space="preserve">www.bus.gov.ru </w:t>
      </w:r>
      <w:r w:rsidRPr="00C31183">
        <w:rPr>
          <w:rFonts w:ascii="Times New Roman" w:eastAsia="Times New Roman" w:hAnsi="Times New Roman" w:cs="Times New Roman"/>
          <w:sz w:val="27"/>
          <w:szCs w:val="27"/>
        </w:rPr>
        <w:t>с нарушением установленных сроков.</w:t>
      </w:r>
    </w:p>
    <w:p w14:paraId="429068AA"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3) При проверке правомерности и эффективности использования субсидий на иные цели установлено:</w:t>
      </w:r>
    </w:p>
    <w:p w14:paraId="390C209E"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нарушение Учреждением сроков оплаты по договорам, что могло повлечь уплату пени и ответственность в соответствии с гражданским законодательством;</w:t>
      </w:r>
    </w:p>
    <w:p w14:paraId="214C310E"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необоснованное списание материальных ценностей при отсутствии документального подтверждения на общую сумму 15 222,06 руб.;</w:t>
      </w:r>
    </w:p>
    <w:p w14:paraId="0302AFE5"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необоснованное расходование бюджетных средств на общую сумму 6 266,44 руб.</w:t>
      </w:r>
    </w:p>
    <w:p w14:paraId="19229473" w14:textId="77777777" w:rsidR="00C31183" w:rsidRPr="00C31183" w:rsidRDefault="00C31183" w:rsidP="00C31183">
      <w:pPr>
        <w:spacing w:after="0" w:line="240" w:lineRule="auto"/>
        <w:jc w:val="both"/>
        <w:rPr>
          <w:rFonts w:ascii="Times New Roman" w:eastAsia="Times New Roman" w:hAnsi="Times New Roman" w:cs="Times New Roman"/>
          <w:sz w:val="27"/>
          <w:szCs w:val="27"/>
        </w:rPr>
      </w:pPr>
      <w:r w:rsidRPr="00C31183">
        <w:rPr>
          <w:rFonts w:ascii="Times New Roman" w:eastAsia="Times New Roman" w:hAnsi="Times New Roman" w:cs="Times New Roman"/>
          <w:i/>
          <w:sz w:val="27"/>
          <w:szCs w:val="27"/>
          <w:u w:val="single"/>
        </w:rPr>
        <w:t>Проверка кассовых операций, учета денежных средств на лицевых счетах</w:t>
      </w:r>
      <w:r w:rsidRPr="00C31183">
        <w:rPr>
          <w:rFonts w:ascii="Times New Roman" w:eastAsia="Times New Roman" w:hAnsi="Times New Roman" w:cs="Times New Roman"/>
          <w:sz w:val="27"/>
          <w:szCs w:val="27"/>
        </w:rPr>
        <w:t>.</w:t>
      </w:r>
    </w:p>
    <w:p w14:paraId="5EA5B25B" w14:textId="77777777" w:rsidR="00C31183" w:rsidRPr="00C31183" w:rsidRDefault="00C31183" w:rsidP="00C31183">
      <w:pPr>
        <w:spacing w:after="0" w:line="240" w:lineRule="auto"/>
        <w:ind w:firstLine="708"/>
        <w:jc w:val="both"/>
        <w:rPr>
          <w:rFonts w:ascii="Calibri" w:eastAsia="Times New Roman" w:hAnsi="Calibri" w:cs="Times New Roman"/>
          <w:sz w:val="27"/>
          <w:szCs w:val="27"/>
        </w:rPr>
      </w:pPr>
      <w:r w:rsidRPr="00C31183">
        <w:rPr>
          <w:rFonts w:ascii="Times New Roman" w:eastAsia="Times New Roman" w:hAnsi="Times New Roman" w:cs="Times New Roman"/>
          <w:sz w:val="27"/>
          <w:szCs w:val="27"/>
        </w:rPr>
        <w:t>-</w:t>
      </w:r>
      <w:r w:rsidRPr="00C31183">
        <w:rPr>
          <w:rFonts w:ascii="Calibri" w:eastAsia="Times New Roman" w:hAnsi="Calibri" w:cs="Times New Roman"/>
          <w:sz w:val="27"/>
          <w:szCs w:val="27"/>
        </w:rPr>
        <w:t xml:space="preserve"> </w:t>
      </w:r>
      <w:r w:rsidRPr="00C31183">
        <w:rPr>
          <w:rFonts w:ascii="Times New Roman" w:eastAsia="Times New Roman" w:hAnsi="Times New Roman" w:cs="Times New Roman"/>
          <w:sz w:val="27"/>
          <w:szCs w:val="27"/>
        </w:rPr>
        <w:t xml:space="preserve">установлено нарушение п.2 Указания Банка России от 11.03.2014г. </w:t>
      </w:r>
      <w:proofErr w:type="gramStart"/>
      <w:r w:rsidRPr="00C31183">
        <w:rPr>
          <w:rFonts w:ascii="Times New Roman" w:eastAsia="Times New Roman" w:hAnsi="Times New Roman" w:cs="Times New Roman"/>
          <w:sz w:val="27"/>
          <w:szCs w:val="27"/>
        </w:rPr>
        <w:t>№  3210</w:t>
      </w:r>
      <w:proofErr w:type="gramEnd"/>
      <w:r w:rsidRPr="00C31183">
        <w:rPr>
          <w:rFonts w:ascii="Times New Roman" w:eastAsia="Times New Roman" w:hAnsi="Times New Roman" w:cs="Times New Roman"/>
          <w:sz w:val="27"/>
          <w:szCs w:val="27"/>
        </w:rPr>
        <w:t xml:space="preserve">-У «О порядке ведения кассовых операций». Остатки денежных средств в кассе учреждения на конец дня превышают установленный лимит; </w:t>
      </w:r>
    </w:p>
    <w:p w14:paraId="15B82ED8"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 установлено нарушение ст.11 ФЗ от 06.12.2011г. № 402-ФЗ в части проведения достоверной и обязательной инвентаризации всех активов и обязательств, тем более перед составлением бухгалтерской отчетности, а именно искажение бухгалтерских регистров на сумму </w:t>
      </w:r>
      <w:r w:rsidRPr="00C31183">
        <w:rPr>
          <w:rFonts w:ascii="Times New Roman" w:eastAsia="Times New Roman" w:hAnsi="Times New Roman" w:cs="Times New Roman"/>
          <w:bCs/>
          <w:sz w:val="27"/>
          <w:szCs w:val="27"/>
        </w:rPr>
        <w:t>5,00 руб.;</w:t>
      </w:r>
    </w:p>
    <w:p w14:paraId="55E9C984"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 в нарушение Федерального закона «О бухгалтерском учете» от 06.12.2011г. № 402 – ФЗ отсутствует контроль за использованием </w:t>
      </w:r>
      <w:proofErr w:type="spellStart"/>
      <w:r w:rsidRPr="00C31183">
        <w:rPr>
          <w:rFonts w:ascii="Times New Roman" w:eastAsia="Times New Roman" w:hAnsi="Times New Roman" w:cs="Times New Roman"/>
          <w:sz w:val="27"/>
          <w:szCs w:val="27"/>
        </w:rPr>
        <w:t>Vip</w:t>
      </w:r>
      <w:proofErr w:type="spellEnd"/>
      <w:r w:rsidRPr="00C31183">
        <w:rPr>
          <w:rFonts w:ascii="Times New Roman" w:eastAsia="Times New Roman" w:hAnsi="Times New Roman" w:cs="Times New Roman"/>
          <w:sz w:val="27"/>
          <w:szCs w:val="27"/>
        </w:rPr>
        <w:t>-карт;</w:t>
      </w:r>
    </w:p>
    <w:p w14:paraId="04E4BDE0"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 в нарушение устава, утвержденного постановлением администрации </w:t>
      </w:r>
      <w:proofErr w:type="spellStart"/>
      <w:r w:rsidRPr="00C31183">
        <w:rPr>
          <w:rFonts w:ascii="Times New Roman" w:eastAsia="Times New Roman" w:hAnsi="Times New Roman" w:cs="Times New Roman"/>
          <w:sz w:val="27"/>
          <w:szCs w:val="27"/>
        </w:rPr>
        <w:t>г.Кунгура</w:t>
      </w:r>
      <w:proofErr w:type="spellEnd"/>
      <w:r w:rsidRPr="00C31183">
        <w:rPr>
          <w:rFonts w:ascii="Times New Roman" w:eastAsia="Times New Roman" w:hAnsi="Times New Roman" w:cs="Times New Roman"/>
          <w:sz w:val="27"/>
          <w:szCs w:val="27"/>
        </w:rPr>
        <w:t xml:space="preserve"> Пермского края от 17.11.2014г. №860 и постановлением администрации Кунгурского муниципального </w:t>
      </w:r>
      <w:proofErr w:type="gramStart"/>
      <w:r w:rsidRPr="00C31183">
        <w:rPr>
          <w:rFonts w:ascii="Times New Roman" w:eastAsia="Times New Roman" w:hAnsi="Times New Roman" w:cs="Times New Roman"/>
          <w:sz w:val="27"/>
          <w:szCs w:val="27"/>
        </w:rPr>
        <w:t>округа  Пермского</w:t>
      </w:r>
      <w:proofErr w:type="gramEnd"/>
      <w:r w:rsidRPr="00C31183">
        <w:rPr>
          <w:rFonts w:ascii="Times New Roman" w:eastAsia="Times New Roman" w:hAnsi="Times New Roman" w:cs="Times New Roman"/>
          <w:sz w:val="27"/>
          <w:szCs w:val="27"/>
        </w:rPr>
        <w:t xml:space="preserve">  края от  15.12.2022г. № 171-01-09-1741, необоснованно получены средства от продажи материальных ценностей (</w:t>
      </w:r>
      <w:proofErr w:type="spellStart"/>
      <w:r w:rsidRPr="00C31183">
        <w:rPr>
          <w:rFonts w:ascii="Times New Roman" w:eastAsia="Times New Roman" w:hAnsi="Times New Roman" w:cs="Times New Roman"/>
          <w:sz w:val="27"/>
          <w:szCs w:val="27"/>
        </w:rPr>
        <w:t>Vip</w:t>
      </w:r>
      <w:proofErr w:type="spellEnd"/>
      <w:r w:rsidRPr="00C31183">
        <w:rPr>
          <w:rFonts w:ascii="Times New Roman" w:eastAsia="Times New Roman" w:hAnsi="Times New Roman" w:cs="Times New Roman"/>
          <w:sz w:val="27"/>
          <w:szCs w:val="27"/>
        </w:rPr>
        <w:t xml:space="preserve"> – карт) на сумму </w:t>
      </w:r>
      <w:r w:rsidRPr="00C31183">
        <w:rPr>
          <w:rFonts w:ascii="Times New Roman" w:eastAsia="Times New Roman" w:hAnsi="Times New Roman" w:cs="Times New Roman"/>
          <w:bCs/>
          <w:sz w:val="27"/>
          <w:szCs w:val="27"/>
        </w:rPr>
        <w:t>17 072,00 руб.</w:t>
      </w:r>
      <w:r w:rsidRPr="00C31183">
        <w:rPr>
          <w:rFonts w:ascii="Times New Roman" w:eastAsia="Times New Roman" w:hAnsi="Times New Roman" w:cs="Times New Roman"/>
          <w:sz w:val="27"/>
          <w:szCs w:val="27"/>
        </w:rPr>
        <w:t xml:space="preserve"> (2022,2023).</w:t>
      </w:r>
      <w:r w:rsidRPr="00C31183">
        <w:rPr>
          <w:rFonts w:ascii="Times New Roman" w:eastAsia="Times New Roman" w:hAnsi="Times New Roman" w:cs="Times New Roman"/>
          <w:sz w:val="27"/>
          <w:szCs w:val="27"/>
        </w:rPr>
        <w:tab/>
      </w:r>
    </w:p>
    <w:p w14:paraId="5654E396" w14:textId="77777777" w:rsidR="00C31183" w:rsidRPr="00C31183" w:rsidRDefault="00C31183" w:rsidP="00C31183">
      <w:pPr>
        <w:spacing w:after="0" w:line="240" w:lineRule="auto"/>
        <w:jc w:val="both"/>
        <w:rPr>
          <w:rFonts w:ascii="Times New Roman" w:eastAsia="Times New Roman" w:hAnsi="Times New Roman" w:cs="Times New Roman"/>
          <w:i/>
          <w:sz w:val="27"/>
          <w:szCs w:val="27"/>
          <w:u w:val="single"/>
        </w:rPr>
      </w:pPr>
      <w:r w:rsidRPr="00C31183">
        <w:rPr>
          <w:rFonts w:ascii="Times New Roman" w:eastAsia="Times New Roman" w:hAnsi="Times New Roman" w:cs="Times New Roman"/>
          <w:i/>
          <w:sz w:val="27"/>
          <w:szCs w:val="27"/>
          <w:u w:val="single"/>
        </w:rPr>
        <w:t>Проверка расчетов с подотчетными лицами.</w:t>
      </w:r>
    </w:p>
    <w:p w14:paraId="11ABC797" w14:textId="77777777" w:rsidR="00C31183" w:rsidRPr="00C31183" w:rsidRDefault="00C31183" w:rsidP="00C31183">
      <w:pPr>
        <w:spacing w:after="0" w:line="240" w:lineRule="auto"/>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ab/>
        <w:t xml:space="preserve">- в нарушение Постановления администрации города Кунгура Пермского края от 07.05.2015г. №376 «Об утверждении Порядка и размеров возмещения расходов, связанных со служебными командировками, работникам, заключившим трудовой договор о работе в органах местного самоуправления, </w:t>
      </w:r>
      <w:r w:rsidRPr="00C31183">
        <w:rPr>
          <w:rFonts w:ascii="Times New Roman" w:eastAsia="Times New Roman" w:hAnsi="Times New Roman" w:cs="Times New Roman"/>
          <w:sz w:val="27"/>
          <w:szCs w:val="27"/>
        </w:rPr>
        <w:lastRenderedPageBreak/>
        <w:t xml:space="preserve">работникам муниципальных учреждений города Кунгура» неправомерно выплачено </w:t>
      </w:r>
      <w:r w:rsidRPr="00C31183">
        <w:rPr>
          <w:rFonts w:ascii="Times New Roman" w:eastAsia="Times New Roman" w:hAnsi="Times New Roman" w:cs="Times New Roman"/>
          <w:bCs/>
          <w:sz w:val="27"/>
          <w:szCs w:val="27"/>
        </w:rPr>
        <w:t>510,22 руб.;</w:t>
      </w:r>
    </w:p>
    <w:p w14:paraId="06149405" w14:textId="77777777" w:rsidR="00C31183" w:rsidRPr="00C31183" w:rsidRDefault="00C31183" w:rsidP="00C31183">
      <w:pPr>
        <w:spacing w:after="0" w:line="240" w:lineRule="auto"/>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ab/>
        <w:t>- в нарушение п.11 Постановления администрации города Кунгура Пермского края от 07.05.20115г. №376 «Об утверждении Порядка и размеров возмещения расходов, связанных со служебными командировками, работникам, заключившим трудовой договор о работе в органах местного самоуправления, работникам муниципальных учреждений города Кунгура» не соблюдены сроки предоставления авансового отчета по возвращению из служебной командировки (более 3-х рабочих дней).</w:t>
      </w:r>
    </w:p>
    <w:p w14:paraId="5E7F4514" w14:textId="77777777" w:rsidR="00C31183" w:rsidRPr="00C31183" w:rsidRDefault="00C31183" w:rsidP="00C31183">
      <w:pPr>
        <w:spacing w:after="0" w:line="240" w:lineRule="auto"/>
        <w:jc w:val="both"/>
        <w:rPr>
          <w:rFonts w:ascii="Times New Roman" w:eastAsia="Times New Roman" w:hAnsi="Times New Roman" w:cs="Times New Roman"/>
          <w:i/>
          <w:sz w:val="27"/>
          <w:szCs w:val="27"/>
          <w:u w:val="single"/>
        </w:rPr>
      </w:pPr>
      <w:r w:rsidRPr="00C31183">
        <w:rPr>
          <w:rFonts w:ascii="Times New Roman" w:eastAsia="Times New Roman" w:hAnsi="Times New Roman" w:cs="Times New Roman"/>
          <w:i/>
          <w:sz w:val="27"/>
          <w:szCs w:val="27"/>
          <w:u w:val="single"/>
        </w:rPr>
        <w:t>Оплата труда работников Учреждения и соблюдение трудового законодательства.</w:t>
      </w:r>
    </w:p>
    <w:p w14:paraId="5389F21F"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В нарушение трудового законодательства установлено:</w:t>
      </w:r>
    </w:p>
    <w:p w14:paraId="6E1A71A4"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 xml:space="preserve">- недоплата заработной платы в сумме </w:t>
      </w:r>
      <w:r w:rsidRPr="00C31183">
        <w:rPr>
          <w:rFonts w:ascii="Times New Roman" w:eastAsia="Times New Roman" w:hAnsi="Times New Roman" w:cs="Times New Roman"/>
          <w:bCs/>
          <w:sz w:val="27"/>
          <w:szCs w:val="27"/>
        </w:rPr>
        <w:t>5 252,67 руб.</w:t>
      </w:r>
    </w:p>
    <w:p w14:paraId="07868D61" w14:textId="77777777" w:rsidR="00C31183" w:rsidRPr="00C31183" w:rsidRDefault="00C31183" w:rsidP="00C31183">
      <w:pPr>
        <w:spacing w:after="0" w:line="240" w:lineRule="auto"/>
        <w:jc w:val="both"/>
        <w:rPr>
          <w:rFonts w:ascii="Times New Roman" w:eastAsia="Times New Roman" w:hAnsi="Times New Roman" w:cs="Times New Roman"/>
          <w:bCs/>
          <w:i/>
          <w:iCs/>
          <w:sz w:val="27"/>
          <w:szCs w:val="27"/>
          <w:u w:val="single"/>
        </w:rPr>
      </w:pPr>
      <w:r w:rsidRPr="00C31183">
        <w:rPr>
          <w:rFonts w:ascii="Times New Roman" w:eastAsia="Times New Roman" w:hAnsi="Times New Roman" w:cs="Times New Roman"/>
          <w:bCs/>
          <w:i/>
          <w:iCs/>
          <w:sz w:val="27"/>
          <w:szCs w:val="27"/>
          <w:u w:val="single"/>
        </w:rPr>
        <w:t>Проверка наличия, сохранности и эффективного использования муниципального имущества.</w:t>
      </w:r>
    </w:p>
    <w:p w14:paraId="4FEA6BD3" w14:textId="77777777" w:rsidR="00C31183" w:rsidRPr="00C31183" w:rsidRDefault="00C31183" w:rsidP="00C31183">
      <w:pPr>
        <w:spacing w:after="0" w:line="240" w:lineRule="auto"/>
        <w:jc w:val="both"/>
        <w:rPr>
          <w:rFonts w:ascii="Times New Roman" w:eastAsia="Times New Roman" w:hAnsi="Times New Roman" w:cs="Times New Roman"/>
          <w:bCs/>
          <w:iCs/>
          <w:sz w:val="27"/>
          <w:szCs w:val="27"/>
        </w:rPr>
      </w:pPr>
      <w:r w:rsidRPr="00C31183">
        <w:rPr>
          <w:rFonts w:ascii="Times New Roman" w:eastAsia="Times New Roman" w:hAnsi="Times New Roman" w:cs="Times New Roman"/>
          <w:bCs/>
          <w:iCs/>
          <w:sz w:val="27"/>
          <w:szCs w:val="27"/>
        </w:rPr>
        <w:tab/>
        <w:t>При проверке</w:t>
      </w:r>
      <w:r w:rsidRPr="00C31183">
        <w:rPr>
          <w:rFonts w:ascii="Times New Roman" w:eastAsia="Times New Roman" w:hAnsi="Times New Roman" w:cs="Times New Roman"/>
          <w:sz w:val="27"/>
          <w:szCs w:val="27"/>
          <w:lang w:eastAsia="ru-RU"/>
        </w:rPr>
        <w:t xml:space="preserve"> </w:t>
      </w:r>
      <w:r w:rsidRPr="00C31183">
        <w:rPr>
          <w:rFonts w:ascii="Times New Roman" w:eastAsia="Times New Roman" w:hAnsi="Times New Roman" w:cs="Times New Roman"/>
          <w:bCs/>
          <w:iCs/>
          <w:sz w:val="27"/>
          <w:szCs w:val="27"/>
        </w:rPr>
        <w:t>соблюдения установленного порядка сдачи в аренду, безвозмездное пользование помещений и другого имущества установлено:</w:t>
      </w:r>
    </w:p>
    <w:p w14:paraId="6F375039" w14:textId="77777777" w:rsidR="00C31183" w:rsidRPr="00C31183" w:rsidRDefault="00C31183" w:rsidP="00C31183">
      <w:pPr>
        <w:spacing w:after="0" w:line="240" w:lineRule="auto"/>
        <w:ind w:firstLine="708"/>
        <w:jc w:val="both"/>
        <w:rPr>
          <w:rFonts w:ascii="Times New Roman" w:eastAsia="Times New Roman" w:hAnsi="Times New Roman" w:cs="Times New Roman"/>
          <w:bCs/>
          <w:iCs/>
          <w:sz w:val="27"/>
          <w:szCs w:val="27"/>
        </w:rPr>
      </w:pPr>
      <w:r w:rsidRPr="00C31183">
        <w:rPr>
          <w:rFonts w:ascii="Times New Roman" w:eastAsia="Times New Roman" w:hAnsi="Times New Roman" w:cs="Times New Roman"/>
          <w:bCs/>
          <w:iCs/>
          <w:sz w:val="27"/>
          <w:szCs w:val="27"/>
        </w:rPr>
        <w:t xml:space="preserve">- в </w:t>
      </w:r>
      <w:proofErr w:type="gramStart"/>
      <w:r w:rsidRPr="00C31183">
        <w:rPr>
          <w:rFonts w:ascii="Times New Roman" w:eastAsia="Times New Roman" w:hAnsi="Times New Roman" w:cs="Times New Roman"/>
          <w:bCs/>
          <w:iCs/>
          <w:sz w:val="27"/>
          <w:szCs w:val="27"/>
        </w:rPr>
        <w:t>нарушение  п.2.7.3.</w:t>
      </w:r>
      <w:proofErr w:type="gramEnd"/>
      <w:r w:rsidRPr="00C31183">
        <w:rPr>
          <w:rFonts w:ascii="Times New Roman" w:eastAsia="Times New Roman" w:hAnsi="Times New Roman" w:cs="Times New Roman"/>
          <w:bCs/>
          <w:iCs/>
          <w:sz w:val="27"/>
          <w:szCs w:val="27"/>
        </w:rPr>
        <w:t xml:space="preserve"> Решения Думы Кунгурского муниципального округа Пермского края от 24.02.2022г. № 380 «Об утверждении Положения «О порядке сдачи в аренду имущества, являющегося собственностью муниципального образования «Кунгурский муниципальный округ Пермского края» имущество передано в арендное пользование до получения согласия на передачу от собственника имущества и Учредителя;</w:t>
      </w:r>
    </w:p>
    <w:p w14:paraId="380D7AFE" w14:textId="77777777" w:rsidR="00C31183" w:rsidRPr="00C31183" w:rsidRDefault="00C31183" w:rsidP="00C31183">
      <w:pPr>
        <w:spacing w:after="0" w:line="240" w:lineRule="auto"/>
        <w:ind w:firstLine="708"/>
        <w:jc w:val="both"/>
        <w:rPr>
          <w:rFonts w:ascii="Times New Roman" w:eastAsia="Times New Roman" w:hAnsi="Times New Roman" w:cs="Times New Roman"/>
          <w:iCs/>
          <w:sz w:val="27"/>
          <w:szCs w:val="27"/>
        </w:rPr>
      </w:pPr>
      <w:r w:rsidRPr="00C31183">
        <w:rPr>
          <w:rFonts w:ascii="Times New Roman" w:eastAsia="Times New Roman" w:hAnsi="Times New Roman" w:cs="Times New Roman"/>
          <w:bCs/>
          <w:iCs/>
          <w:sz w:val="27"/>
          <w:szCs w:val="27"/>
        </w:rPr>
        <w:t xml:space="preserve">- в результате непредъявления пени к Арендатору за нарушение сроков внесения арендной платы недополучен доход в сумме </w:t>
      </w:r>
      <w:r w:rsidRPr="00C31183">
        <w:rPr>
          <w:rFonts w:ascii="Times New Roman" w:eastAsia="Times New Roman" w:hAnsi="Times New Roman" w:cs="Times New Roman"/>
          <w:iCs/>
          <w:sz w:val="27"/>
          <w:szCs w:val="27"/>
        </w:rPr>
        <w:t>10 159,57 руб.;</w:t>
      </w:r>
    </w:p>
    <w:p w14:paraId="7834257B" w14:textId="77777777" w:rsidR="00C31183" w:rsidRPr="00C31183" w:rsidRDefault="00C31183" w:rsidP="00C31183">
      <w:pPr>
        <w:spacing w:after="0" w:line="240" w:lineRule="auto"/>
        <w:ind w:firstLine="708"/>
        <w:jc w:val="both"/>
        <w:rPr>
          <w:rFonts w:ascii="Times New Roman" w:eastAsia="Times New Roman" w:hAnsi="Times New Roman" w:cs="Times New Roman"/>
          <w:bCs/>
          <w:iCs/>
          <w:sz w:val="27"/>
          <w:szCs w:val="27"/>
        </w:rPr>
      </w:pPr>
      <w:r w:rsidRPr="00C31183">
        <w:rPr>
          <w:rFonts w:ascii="Times New Roman" w:eastAsia="Times New Roman" w:hAnsi="Times New Roman" w:cs="Times New Roman"/>
          <w:bCs/>
          <w:iCs/>
          <w:sz w:val="27"/>
          <w:szCs w:val="27"/>
        </w:rPr>
        <w:t xml:space="preserve"> - отсутствие контроля со стороны администрации учреждения за исполнением обязательств арендаторами по уплате арендной платы в соответствии с условиями договора;</w:t>
      </w:r>
    </w:p>
    <w:p w14:paraId="038EDD44" w14:textId="77777777" w:rsidR="00C31183" w:rsidRPr="00C31183" w:rsidRDefault="00C31183" w:rsidP="00C31183">
      <w:pPr>
        <w:spacing w:after="0" w:line="240" w:lineRule="auto"/>
        <w:ind w:firstLine="708"/>
        <w:jc w:val="both"/>
        <w:rPr>
          <w:rFonts w:ascii="Times New Roman" w:eastAsia="Times New Roman" w:hAnsi="Times New Roman" w:cs="Times New Roman"/>
          <w:bCs/>
          <w:iCs/>
          <w:sz w:val="27"/>
          <w:szCs w:val="27"/>
        </w:rPr>
      </w:pPr>
      <w:r w:rsidRPr="00C31183">
        <w:rPr>
          <w:rFonts w:ascii="Times New Roman" w:eastAsia="Times New Roman" w:hAnsi="Times New Roman" w:cs="Times New Roman"/>
          <w:bCs/>
          <w:iCs/>
          <w:sz w:val="27"/>
          <w:szCs w:val="27"/>
        </w:rPr>
        <w:t>- в нарушение норм Единой учетной политики, утвержденной приказом МКУ «ЦБУ» от 19.04.2021 № 76 (в ред. от 26.10.2021 № 156), в инвентарной карточке учета нефинансовых активов не отражены данные о передаче части помещения в аренду;</w:t>
      </w:r>
    </w:p>
    <w:p w14:paraId="1ACB3DAA" w14:textId="77777777" w:rsidR="00C31183" w:rsidRPr="00C31183" w:rsidRDefault="00C31183" w:rsidP="00C31183">
      <w:pPr>
        <w:spacing w:after="0" w:line="240" w:lineRule="auto"/>
        <w:ind w:firstLine="708"/>
        <w:jc w:val="both"/>
        <w:rPr>
          <w:rFonts w:ascii="Times New Roman" w:eastAsia="Times New Roman" w:hAnsi="Times New Roman" w:cs="Times New Roman"/>
          <w:bCs/>
          <w:iCs/>
          <w:sz w:val="27"/>
          <w:szCs w:val="27"/>
        </w:rPr>
      </w:pPr>
      <w:r w:rsidRPr="00C31183">
        <w:rPr>
          <w:rFonts w:ascii="Times New Roman" w:eastAsia="Times New Roman" w:hAnsi="Times New Roman" w:cs="Times New Roman"/>
          <w:bCs/>
          <w:iCs/>
          <w:sz w:val="27"/>
          <w:szCs w:val="27"/>
        </w:rPr>
        <w:t>- нарушение п.5.2.10. типовой формы договора аренды объектов муниципального недвижимого и движимого имущества, утвержденной приказом начальника Управления имущественных и земельных отношений администрации Кунгурского муниципального округа Пермского края от 13.08.2021 № 171-17-08-03-4, в части содержания арендуемого имущества в форме возмещения коммунальных услуг;</w:t>
      </w:r>
    </w:p>
    <w:p w14:paraId="020972EF" w14:textId="77777777" w:rsidR="00C31183" w:rsidRPr="00C31183" w:rsidRDefault="00C31183" w:rsidP="00C31183">
      <w:pPr>
        <w:spacing w:after="0" w:line="240" w:lineRule="auto"/>
        <w:ind w:firstLine="708"/>
        <w:jc w:val="both"/>
        <w:rPr>
          <w:rFonts w:ascii="Times New Roman" w:eastAsia="Times New Roman" w:hAnsi="Times New Roman" w:cs="Times New Roman"/>
          <w:bCs/>
          <w:iCs/>
          <w:sz w:val="27"/>
          <w:szCs w:val="27"/>
        </w:rPr>
      </w:pPr>
      <w:r w:rsidRPr="00C31183">
        <w:rPr>
          <w:rFonts w:ascii="Times New Roman" w:eastAsia="Times New Roman" w:hAnsi="Times New Roman" w:cs="Times New Roman"/>
          <w:bCs/>
          <w:iCs/>
          <w:sz w:val="27"/>
          <w:szCs w:val="27"/>
        </w:rPr>
        <w:t>- в нарушение ст.298 Гражданского Кодекса РФ, ст. 3 Федерального закона от 03.11.2006 N 174-ФЗ «Об автономных учреждениях» отсутствует согласование передачи имущества в аренду Управлением имущественных и земельных отношений администрации Кунгурского муниципального округа Пермского края  и Управлением культуры и спорта администрации Кунгурского муниципального округа Пермского края.</w:t>
      </w:r>
    </w:p>
    <w:p w14:paraId="3F8AFBF0" w14:textId="77777777" w:rsidR="00C31183" w:rsidRPr="00C31183" w:rsidRDefault="00C31183" w:rsidP="00C31183">
      <w:pPr>
        <w:spacing w:after="0" w:line="240" w:lineRule="auto"/>
        <w:jc w:val="both"/>
        <w:rPr>
          <w:rFonts w:ascii="Times New Roman" w:eastAsia="Times New Roman" w:hAnsi="Times New Roman" w:cs="Times New Roman"/>
          <w:i/>
          <w:sz w:val="27"/>
          <w:szCs w:val="27"/>
          <w:u w:val="single"/>
        </w:rPr>
      </w:pPr>
      <w:r w:rsidRPr="00C31183">
        <w:rPr>
          <w:rFonts w:ascii="Times New Roman" w:eastAsia="Times New Roman" w:hAnsi="Times New Roman" w:cs="Times New Roman"/>
          <w:i/>
          <w:sz w:val="27"/>
          <w:szCs w:val="27"/>
          <w:u w:val="single"/>
        </w:rPr>
        <w:t>Проверка бухгалтерского учета.</w:t>
      </w:r>
    </w:p>
    <w:p w14:paraId="51EFFA1C" w14:textId="77777777" w:rsidR="00C31183" w:rsidRPr="00C31183" w:rsidRDefault="00C31183" w:rsidP="00C31183">
      <w:pPr>
        <w:spacing w:after="0" w:line="240" w:lineRule="auto"/>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lastRenderedPageBreak/>
        <w:tab/>
        <w:t>При выборочной проверке ведения бухгалтерского учета нарушений и замечаний не установлено.</w:t>
      </w:r>
    </w:p>
    <w:p w14:paraId="7E5ADF6E" w14:textId="77777777" w:rsidR="00C31183" w:rsidRPr="00C31183" w:rsidRDefault="00C31183" w:rsidP="00C31183">
      <w:pPr>
        <w:spacing w:after="0" w:line="240" w:lineRule="auto"/>
        <w:jc w:val="both"/>
        <w:rPr>
          <w:rFonts w:ascii="Times New Roman" w:eastAsia="Times New Roman" w:hAnsi="Times New Roman" w:cs="Times New Roman"/>
          <w:i/>
          <w:sz w:val="27"/>
          <w:szCs w:val="27"/>
          <w:u w:val="single"/>
        </w:rPr>
      </w:pPr>
      <w:r w:rsidRPr="00C31183">
        <w:rPr>
          <w:rFonts w:ascii="Times New Roman" w:eastAsia="Times New Roman" w:hAnsi="Times New Roman" w:cs="Times New Roman"/>
          <w:i/>
          <w:sz w:val="27"/>
          <w:szCs w:val="27"/>
          <w:u w:val="single"/>
        </w:rPr>
        <w:t>Прочее.</w:t>
      </w:r>
    </w:p>
    <w:p w14:paraId="7F3A884D" w14:textId="77777777" w:rsidR="00C31183" w:rsidRPr="00C31183" w:rsidRDefault="00C31183" w:rsidP="00C31183">
      <w:pPr>
        <w:spacing w:after="0" w:line="240" w:lineRule="auto"/>
        <w:ind w:firstLine="708"/>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При выборочной проверке обоснованности расходов по оплате услуг связи, услуг по содержанию имущества, прочих работ (услуг), прочих расходов и договорных отношений, обоснованность и эффективность расходов в рамках договоров замечаний и нарушений не установлено.</w:t>
      </w:r>
    </w:p>
    <w:p w14:paraId="038BF03B" w14:textId="77777777" w:rsidR="00C31183" w:rsidRPr="00C31183" w:rsidRDefault="00C31183" w:rsidP="00C31183">
      <w:pPr>
        <w:spacing w:after="0" w:line="240" w:lineRule="auto"/>
        <w:rPr>
          <w:rFonts w:ascii="Times New Roman" w:eastAsia="Times New Roman" w:hAnsi="Times New Roman" w:cs="Times New Roman"/>
          <w:i/>
          <w:sz w:val="27"/>
          <w:szCs w:val="27"/>
          <w:u w:val="single"/>
        </w:rPr>
      </w:pPr>
      <w:r w:rsidRPr="00C31183">
        <w:rPr>
          <w:rFonts w:ascii="Times New Roman" w:eastAsia="Times New Roman" w:hAnsi="Times New Roman" w:cs="Times New Roman"/>
          <w:i/>
          <w:sz w:val="27"/>
          <w:szCs w:val="27"/>
          <w:u w:val="single"/>
        </w:rPr>
        <w:t>Поступление и расходование средств от приносящей доход деятельности, добровольных пожертвований, законность оформления данных поступлений.</w:t>
      </w:r>
    </w:p>
    <w:p w14:paraId="2A8BBD75" w14:textId="77777777" w:rsidR="00C31183" w:rsidRPr="00C31183" w:rsidRDefault="00C31183" w:rsidP="00C31183">
      <w:pPr>
        <w:spacing w:after="0" w:line="240" w:lineRule="auto"/>
        <w:ind w:firstLine="708"/>
        <w:jc w:val="both"/>
        <w:rPr>
          <w:rFonts w:ascii="Times New Roman" w:eastAsia="Times New Roman" w:hAnsi="Times New Roman" w:cs="Times New Roman"/>
          <w:bCs/>
          <w:sz w:val="27"/>
          <w:szCs w:val="27"/>
        </w:rPr>
      </w:pPr>
      <w:r w:rsidRPr="00C31183">
        <w:rPr>
          <w:rFonts w:ascii="Times New Roman" w:eastAsia="Times New Roman" w:hAnsi="Times New Roman" w:cs="Times New Roman"/>
          <w:sz w:val="27"/>
          <w:szCs w:val="27"/>
        </w:rPr>
        <w:t xml:space="preserve">- недополучен доход от платной деятельности – </w:t>
      </w:r>
      <w:r w:rsidRPr="00C31183">
        <w:rPr>
          <w:rFonts w:ascii="Times New Roman" w:eastAsia="Times New Roman" w:hAnsi="Times New Roman" w:cs="Times New Roman"/>
          <w:bCs/>
          <w:sz w:val="27"/>
          <w:szCs w:val="27"/>
        </w:rPr>
        <w:t xml:space="preserve">2 924,50 руб.;                             </w:t>
      </w:r>
    </w:p>
    <w:p w14:paraId="4DF009EB" w14:textId="77777777" w:rsidR="00C31183" w:rsidRPr="00C31183" w:rsidRDefault="00C31183" w:rsidP="00C31183">
      <w:pPr>
        <w:spacing w:after="0" w:line="240" w:lineRule="auto"/>
        <w:jc w:val="both"/>
        <w:rPr>
          <w:rFonts w:ascii="Times New Roman" w:eastAsia="Times New Roman" w:hAnsi="Times New Roman" w:cs="Times New Roman"/>
          <w:bCs/>
          <w:sz w:val="27"/>
          <w:szCs w:val="27"/>
        </w:rPr>
      </w:pPr>
      <w:r w:rsidRPr="00C31183">
        <w:rPr>
          <w:rFonts w:ascii="Times New Roman" w:eastAsia="Times New Roman" w:hAnsi="Times New Roman" w:cs="Times New Roman"/>
          <w:bCs/>
          <w:sz w:val="27"/>
          <w:szCs w:val="27"/>
        </w:rPr>
        <w:tab/>
        <w:t>- переплата от оказания платных услуг в сумме 33,42 руб.;</w:t>
      </w:r>
    </w:p>
    <w:p w14:paraId="0CB9631A" w14:textId="77777777" w:rsidR="00C31183" w:rsidRPr="00C31183" w:rsidRDefault="00C31183" w:rsidP="00C31183">
      <w:pPr>
        <w:spacing w:after="0" w:line="240" w:lineRule="auto"/>
        <w:jc w:val="both"/>
        <w:rPr>
          <w:rFonts w:ascii="Times New Roman" w:eastAsia="Times New Roman" w:hAnsi="Times New Roman" w:cs="Times New Roman"/>
          <w:sz w:val="27"/>
          <w:szCs w:val="27"/>
        </w:rPr>
      </w:pPr>
      <w:r w:rsidRPr="00C31183">
        <w:rPr>
          <w:rFonts w:ascii="Times New Roman" w:eastAsia="Times New Roman" w:hAnsi="Times New Roman" w:cs="Times New Roman"/>
          <w:sz w:val="27"/>
          <w:szCs w:val="27"/>
        </w:rPr>
        <w:tab/>
        <w:t>-отсутствие контроля за правомерностью и обоснованностью поступления средств от оказания платных услуг;</w:t>
      </w:r>
    </w:p>
    <w:p w14:paraId="3F1B910C" w14:textId="77777777" w:rsidR="00C31183" w:rsidRPr="00C31183" w:rsidRDefault="00C31183" w:rsidP="00C31183">
      <w:pPr>
        <w:spacing w:after="0" w:line="240" w:lineRule="auto"/>
        <w:ind w:firstLine="709"/>
        <w:jc w:val="both"/>
        <w:rPr>
          <w:rFonts w:ascii="Times New Roman" w:eastAsia="Times New Roman" w:hAnsi="Times New Roman" w:cs="Times New Roman"/>
          <w:bCs/>
          <w:sz w:val="27"/>
          <w:szCs w:val="27"/>
        </w:rPr>
      </w:pPr>
      <w:r w:rsidRPr="00C31183">
        <w:rPr>
          <w:rFonts w:ascii="Times New Roman" w:eastAsia="Times New Roman" w:hAnsi="Times New Roman" w:cs="Times New Roman"/>
          <w:sz w:val="27"/>
          <w:szCs w:val="27"/>
        </w:rPr>
        <w:t>- необоснованно получены средства от оказания физкультурно-оздоровительных услуг, не предусмотренных перечнем платных услуг,</w:t>
      </w:r>
      <w:r w:rsidRPr="00C31183">
        <w:rPr>
          <w:rFonts w:ascii="Times New Roman" w:eastAsia="Times New Roman" w:hAnsi="Times New Roman" w:cs="Times New Roman"/>
          <w:sz w:val="27"/>
          <w:szCs w:val="27"/>
          <w:lang w:eastAsia="ru-RU"/>
        </w:rPr>
        <w:t xml:space="preserve"> </w:t>
      </w:r>
      <w:r w:rsidRPr="00C31183">
        <w:rPr>
          <w:rFonts w:ascii="Times New Roman" w:eastAsia="Times New Roman" w:hAnsi="Times New Roman" w:cs="Times New Roman"/>
          <w:sz w:val="27"/>
          <w:szCs w:val="27"/>
        </w:rPr>
        <w:t xml:space="preserve">в размере </w:t>
      </w:r>
      <w:r w:rsidRPr="00C31183">
        <w:rPr>
          <w:rFonts w:ascii="Times New Roman" w:eastAsia="Times New Roman" w:hAnsi="Times New Roman" w:cs="Times New Roman"/>
          <w:bCs/>
          <w:sz w:val="27"/>
          <w:szCs w:val="27"/>
        </w:rPr>
        <w:t>80 903,23 руб.</w:t>
      </w:r>
    </w:p>
    <w:p w14:paraId="1F984078" w14:textId="77777777" w:rsidR="00C31183" w:rsidRPr="00C31183" w:rsidRDefault="00C31183" w:rsidP="00C31183">
      <w:pPr>
        <w:spacing w:after="0" w:line="240" w:lineRule="auto"/>
        <w:ind w:firstLine="708"/>
        <w:jc w:val="both"/>
        <w:rPr>
          <w:rFonts w:ascii="Times New Roman" w:eastAsia="Times New Roman" w:hAnsi="Times New Roman" w:cs="Times New Roman"/>
          <w:bCs/>
          <w:sz w:val="27"/>
          <w:szCs w:val="27"/>
        </w:rPr>
      </w:pPr>
      <w:r w:rsidRPr="00C31183">
        <w:rPr>
          <w:rFonts w:ascii="Times New Roman" w:eastAsia="Times New Roman" w:hAnsi="Times New Roman" w:cs="Times New Roman"/>
          <w:sz w:val="27"/>
          <w:szCs w:val="27"/>
        </w:rPr>
        <w:t xml:space="preserve">Всего по результатам ревизии финансово-хозяйственной деятельности в Муниципальном автономном учреждении дополнительного образования «Спортивная школа водных видов спорта «Синий кит»» за 2022г., с января по ноябрь 2023г. установлены финансовые и не финансовые нарушения на общую сумму </w:t>
      </w:r>
      <w:r w:rsidRPr="00C31183">
        <w:rPr>
          <w:rFonts w:ascii="Times New Roman" w:eastAsia="Times New Roman" w:hAnsi="Times New Roman" w:cs="Times New Roman"/>
          <w:bCs/>
          <w:sz w:val="27"/>
          <w:szCs w:val="27"/>
        </w:rPr>
        <w:t>674 232,11 руб.</w:t>
      </w:r>
    </w:p>
    <w:bookmarkEnd w:id="0"/>
    <w:p w14:paraId="6CEED953" w14:textId="77777777" w:rsidR="00C31183" w:rsidRPr="002F764A" w:rsidRDefault="00C31183" w:rsidP="00C31183">
      <w:pPr>
        <w:spacing w:after="0" w:line="240" w:lineRule="auto"/>
        <w:rPr>
          <w:rFonts w:ascii="Times New Roman" w:eastAsia="Times New Roman" w:hAnsi="Times New Roman" w:cs="Times New Roman"/>
          <w:b/>
          <w:bCs/>
          <w:sz w:val="28"/>
          <w:szCs w:val="28"/>
        </w:rPr>
      </w:pPr>
    </w:p>
    <w:sectPr w:rsidR="00C31183" w:rsidRPr="002F7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D648E"/>
    <w:multiLevelType w:val="hybridMultilevel"/>
    <w:tmpl w:val="1ABAB7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C53B6"/>
    <w:multiLevelType w:val="hybridMultilevel"/>
    <w:tmpl w:val="CFBCF6E0"/>
    <w:lvl w:ilvl="0" w:tplc="6E925262">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15:restartNumberingAfterBreak="0">
    <w:nsid w:val="47DD1FC0"/>
    <w:multiLevelType w:val="hybridMultilevel"/>
    <w:tmpl w:val="FE1C2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AF72D1"/>
    <w:multiLevelType w:val="hybridMultilevel"/>
    <w:tmpl w:val="B044B50C"/>
    <w:lvl w:ilvl="0" w:tplc="7B668B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546798719">
    <w:abstractNumId w:val="1"/>
  </w:num>
  <w:num w:numId="2" w16cid:durableId="657081037">
    <w:abstractNumId w:val="3"/>
  </w:num>
  <w:num w:numId="3" w16cid:durableId="419330596">
    <w:abstractNumId w:val="2"/>
  </w:num>
  <w:num w:numId="4" w16cid:durableId="90276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89"/>
    <w:rsid w:val="00116D5E"/>
    <w:rsid w:val="001B786C"/>
    <w:rsid w:val="001E0926"/>
    <w:rsid w:val="002B7BB3"/>
    <w:rsid w:val="002F764A"/>
    <w:rsid w:val="0036234F"/>
    <w:rsid w:val="003707F3"/>
    <w:rsid w:val="003E5B7C"/>
    <w:rsid w:val="00436739"/>
    <w:rsid w:val="00480AC8"/>
    <w:rsid w:val="0061017C"/>
    <w:rsid w:val="006308E8"/>
    <w:rsid w:val="0064705A"/>
    <w:rsid w:val="006645B3"/>
    <w:rsid w:val="00695624"/>
    <w:rsid w:val="00A04D32"/>
    <w:rsid w:val="00A628D1"/>
    <w:rsid w:val="00A73213"/>
    <w:rsid w:val="00AC6B63"/>
    <w:rsid w:val="00B40335"/>
    <w:rsid w:val="00B73A2D"/>
    <w:rsid w:val="00C31183"/>
    <w:rsid w:val="00D919D7"/>
    <w:rsid w:val="00E57881"/>
    <w:rsid w:val="00E71B9D"/>
    <w:rsid w:val="00F42796"/>
    <w:rsid w:val="00F75DAA"/>
    <w:rsid w:val="00F91E67"/>
    <w:rsid w:val="00F9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788F"/>
  <w15:chartTrackingRefBased/>
  <w15:docId w15:val="{F6A8B83D-1CF3-4E23-851C-01030A04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3A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0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Кугнур Финансы</dc:creator>
  <cp:keywords/>
  <dc:description/>
  <cp:lastModifiedBy>Кугнур Финансы</cp:lastModifiedBy>
  <cp:revision>25</cp:revision>
  <dcterms:created xsi:type="dcterms:W3CDTF">2023-01-30T06:22:00Z</dcterms:created>
  <dcterms:modified xsi:type="dcterms:W3CDTF">2024-12-13T04:52:00Z</dcterms:modified>
</cp:coreProperties>
</file>