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7A3075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950188" w:rsidRPr="007A3075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</w:t>
      </w:r>
      <w:r w:rsidR="00950188" w:rsidRPr="007A3075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="00950188" w:rsidRPr="007A30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бюджетно</w:t>
      </w:r>
      <w:r w:rsidR="00950188" w:rsidRPr="007A3075">
        <w:rPr>
          <w:rFonts w:ascii="Times New Roman" w:hAnsi="Times New Roman" w:cs="Times New Roman"/>
          <w:b/>
          <w:color w:val="000000"/>
          <w:sz w:val="27"/>
          <w:szCs w:val="27"/>
        </w:rPr>
        <w:t>м учреждении</w:t>
      </w:r>
      <w:r w:rsidR="00950188" w:rsidRPr="007A30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«Архив Кунгурского муниципального округа»</w:t>
      </w:r>
      <w:r w:rsidRPr="007A3075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</w:t>
      </w:r>
      <w:bookmarkStart w:id="0" w:name="_GoBack"/>
      <w:bookmarkEnd w:id="0"/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Муниципально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 xml:space="preserve"> бюджетно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 xml:space="preserve"> учреждени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 xml:space="preserve"> «Архив Кунгурского</w:t>
      </w:r>
      <w:proofErr w:type="gramEnd"/>
      <w:r w:rsidR="00950188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округа»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50188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950188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12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января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2026 года 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по </w:t>
      </w:r>
      <w:r w:rsidR="00950188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30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янва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ря 202</w:t>
      </w:r>
      <w:r w:rsidR="00950188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6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950188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</w:t>
      </w:r>
      <w:r w:rsidR="00B87694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период </w:t>
      </w:r>
      <w:r w:rsidR="00B87694" w:rsidRPr="00D665EA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ноября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дека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>брь 202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Согласно акту от</w:t>
      </w:r>
      <w:r w:rsidR="00B87694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950188">
        <w:rPr>
          <w:rFonts w:ascii="Times New Roman" w:hAnsi="Times New Roman" w:cs="Times New Roman"/>
          <w:b/>
          <w:color w:val="000000"/>
          <w:sz w:val="27"/>
          <w:szCs w:val="27"/>
        </w:rPr>
        <w:t>30.01.2026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5F1B9F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950188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требования части 9 статьи 16 Закона №44-ФЗ нарушен срок внесения изменений в планы-графики закупок на 20</w:t>
      </w:r>
      <w:r>
        <w:rPr>
          <w:rFonts w:ascii="Times New Roman" w:hAnsi="Times New Roman" w:cs="Times New Roman"/>
          <w:color w:val="000000"/>
          <w:sz w:val="27"/>
          <w:szCs w:val="27"/>
        </w:rPr>
        <w:t>25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-202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годов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(подрядчиком, исполнителем)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447 761,05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50188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пункта 3 части 1 статьи 3, части 1 статьи 94 Закона №44-ФЗ неправомерно установлен срок действия в </w:t>
      </w:r>
      <w:r>
        <w:rPr>
          <w:rFonts w:ascii="Times New Roman" w:hAnsi="Times New Roman" w:cs="Times New Roman"/>
          <w:color w:val="000000"/>
          <w:sz w:val="27"/>
          <w:szCs w:val="27"/>
        </w:rPr>
        <w:t>10-ти договорах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, заключенных с единственным поставщиком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973 456,13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50188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B0E22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требования пункта 6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>неправомерно заключены 2-ва договора с единственным поставщиком на основании пункта 6 части 1 статьи 93 Закона №44-ФЗ на общую сумму 1 018 647,58 руб.</w:t>
      </w:r>
      <w:r w:rsidRPr="005B0E2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950188" w:rsidRPr="005B0E22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B0E22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1 статьи 22 Закона №44-ФЗ при заключении договора с единственным поставщиком не применены метод или несколько методов обоснования цены контракта на сумму 447 761,05 руб.</w:t>
      </w:r>
    </w:p>
    <w:p w:rsidR="00950188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 1,2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статьи 23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1-м договоре и в кассовых чеках, являющимися подтверждением произведенных подотчетным лицом расходов на закупку товаров у единственного поставщика, не указан идентификационный код закупки на общую сумму 6 471,94 руб.</w:t>
      </w:r>
    </w:p>
    <w:p w:rsidR="00950188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4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7-ми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договоров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не применен</w:t>
      </w:r>
      <w:r>
        <w:rPr>
          <w:rFonts w:ascii="Times New Roman" w:hAnsi="Times New Roman" w:cs="Times New Roman"/>
          <w:color w:val="000000"/>
          <w:sz w:val="27"/>
          <w:szCs w:val="27"/>
        </w:rPr>
        <w:t>ы обязательные для применения характеристики товаров, услуг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, включенн</w:t>
      </w:r>
      <w:r>
        <w:rPr>
          <w:rFonts w:ascii="Times New Roman" w:hAnsi="Times New Roman" w:cs="Times New Roman"/>
          <w:color w:val="000000"/>
          <w:sz w:val="27"/>
          <w:szCs w:val="27"/>
        </w:rPr>
        <w:t>ые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в соответствующую позицию каталога товаров, работ, услуг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121 168,00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руб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50188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6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Правил использования каталога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при заключении 5-ти договоров с единственным поставщиком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неправомерно применены дополнительные характеристики и их значения без обоснования необходимости применения данных характеристик, на общую сумму 185 170,00 руб.</w:t>
      </w:r>
    </w:p>
    <w:p w:rsidR="00950188" w:rsidRPr="00C972EB" w:rsidRDefault="00950188" w:rsidP="00950188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В нарушение требования части 3 статьи 103 Закона №44-ФЗ несвоевременно направлена в УФК по Пермскому краю информация </w:t>
      </w:r>
      <w:r>
        <w:rPr>
          <w:rFonts w:ascii="Times New Roman" w:hAnsi="Times New Roman" w:cs="Times New Roman"/>
          <w:color w:val="000000"/>
          <w:sz w:val="27"/>
          <w:szCs w:val="27"/>
        </w:rPr>
        <w:t>о заключении (изменении) договора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на сумму </w:t>
      </w:r>
      <w:r w:rsidRPr="000C4EE6">
        <w:rPr>
          <w:rFonts w:ascii="Times New Roman" w:hAnsi="Times New Roman" w:cs="Times New Roman"/>
          <w:color w:val="000000"/>
          <w:sz w:val="27"/>
          <w:szCs w:val="27"/>
        </w:rPr>
        <w:t>503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</w:rPr>
        <w:t>637,</w:t>
      </w:r>
      <w:r w:rsidRPr="000C4EE6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FF7A6C" w:rsidRPr="005F1B9F" w:rsidRDefault="00FF7A6C" w:rsidP="00950188">
      <w:p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F1B9F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76" w:rsidRDefault="00CF0876" w:rsidP="00E20B5B">
      <w:pPr>
        <w:spacing w:after="0" w:line="240" w:lineRule="auto"/>
      </w:pPr>
      <w:r>
        <w:separator/>
      </w:r>
    </w:p>
  </w:endnote>
  <w:endnote w:type="continuationSeparator" w:id="0">
    <w:p w:rsidR="00CF0876" w:rsidRDefault="00CF0876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7A3075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76" w:rsidRDefault="00CF0876" w:rsidP="00E20B5B">
      <w:pPr>
        <w:spacing w:after="0" w:line="240" w:lineRule="auto"/>
      </w:pPr>
      <w:r>
        <w:separator/>
      </w:r>
    </w:p>
  </w:footnote>
  <w:footnote w:type="continuationSeparator" w:id="0">
    <w:p w:rsidR="00CF0876" w:rsidRDefault="00CF0876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F8102FE"/>
    <w:multiLevelType w:val="hybridMultilevel"/>
    <w:tmpl w:val="F3ACB52C"/>
    <w:lvl w:ilvl="0" w:tplc="F5042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6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7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1B9F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075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2793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188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121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94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E7F6B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29CD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347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876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27D1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EC58-103C-45DD-B10B-EF3885EE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56</cp:revision>
  <cp:lastPrinted>2023-01-18T11:21:00Z</cp:lastPrinted>
  <dcterms:created xsi:type="dcterms:W3CDTF">2022-10-27T03:39:00Z</dcterms:created>
  <dcterms:modified xsi:type="dcterms:W3CDTF">2026-05-13T08:12:00Z</dcterms:modified>
</cp:coreProperties>
</file>